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jc w:val="center"/>
        <w:tblInd w:w="108" w:type="dxa"/>
        <w:tblLook w:val="04A0"/>
      </w:tblPr>
      <w:tblGrid>
        <w:gridCol w:w="655"/>
        <w:gridCol w:w="5465"/>
        <w:gridCol w:w="916"/>
        <w:gridCol w:w="816"/>
        <w:gridCol w:w="836"/>
        <w:gridCol w:w="876"/>
        <w:gridCol w:w="1076"/>
      </w:tblGrid>
      <w:tr w:rsidR="00236264" w:rsidRPr="00236264" w:rsidTr="00236264">
        <w:trPr>
          <w:trHeight w:val="390"/>
          <w:jc w:val="center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36264" w:rsidRDefault="00236264" w:rsidP="00236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D4BE5">
              <w:rPr>
                <w:b/>
                <w:sz w:val="28"/>
                <w:szCs w:val="28"/>
              </w:rPr>
              <w:t xml:space="preserve">Баланс электрической энергии по сетям ВН, СН1, СН2 и НН </w:t>
            </w:r>
          </w:p>
          <w:p w:rsidR="00236264" w:rsidRDefault="0010199D" w:rsidP="00236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36264" w:rsidRPr="00FD4BE5">
              <w:rPr>
                <w:b/>
                <w:sz w:val="28"/>
                <w:szCs w:val="28"/>
              </w:rPr>
              <w:t>АО «</w:t>
            </w:r>
            <w:r w:rsidR="00236264">
              <w:rPr>
                <w:b/>
                <w:sz w:val="28"/>
                <w:szCs w:val="28"/>
              </w:rPr>
              <w:t>Липецкий силикатный завод</w:t>
            </w:r>
            <w:r w:rsidR="00236264" w:rsidRPr="00FD4BE5">
              <w:rPr>
                <w:b/>
                <w:sz w:val="28"/>
                <w:szCs w:val="28"/>
              </w:rPr>
              <w:t>»</w:t>
            </w:r>
          </w:p>
          <w:p w:rsidR="00FE55C3" w:rsidRDefault="00FE55C3" w:rsidP="00FE55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(согласован с УЭТ и ЖКХ  по Липецкой области)</w:t>
            </w:r>
          </w:p>
          <w:p w:rsidR="00236264" w:rsidRPr="00236264" w:rsidRDefault="00236264" w:rsidP="00004B69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10C90" w:rsidRPr="00236264" w:rsidTr="00A10BC9">
        <w:trPr>
          <w:trHeight w:val="240"/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C90" w:rsidRPr="00236264" w:rsidRDefault="00010C90" w:rsidP="00004B6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факт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НН</w:t>
            </w:r>
          </w:p>
        </w:tc>
      </w:tr>
      <w:tr w:rsidR="00010C90" w:rsidRPr="00236264" w:rsidTr="00A10BC9">
        <w:trPr>
          <w:trHeight w:val="2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C90" w:rsidRPr="00236264" w:rsidRDefault="00010C90" w:rsidP="00A10B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3626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32</w:t>
            </w:r>
          </w:p>
        </w:tc>
      </w:tr>
      <w:tr w:rsidR="00010C90" w:rsidRPr="00236264" w:rsidTr="00A10BC9">
        <w:trPr>
          <w:trHeight w:val="116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эл.энергии в сеть , ВСЕГО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25.390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25.390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14.000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</w:tr>
      <w:tr w:rsidR="00010C90" w:rsidRPr="00236264" w:rsidTr="00A10BC9">
        <w:trPr>
          <w:trHeight w:val="233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из смежной сети, всего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14.000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</w:tr>
      <w:tr w:rsidR="00010C90" w:rsidRPr="00236264" w:rsidTr="00A10BC9">
        <w:trPr>
          <w:trHeight w:val="111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в том числе из сети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МСК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СН1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14.00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СН2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электростанций ПЭ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от других поставщиков (в т.ч. с оптового рынка)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поступление эл. энергии от других организаций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25.390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25.39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Потери электроэнергии в сети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1.373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то же в % (п.1.1/п.1.3)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5.408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2.48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 электроэнергии на произв и хознужды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Полезный отпуск из сети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24.76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13.26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т.ч. собственным потребителям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6.427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6.43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45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потребителям присоединенным к сетям МСК (последняя миля)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2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потребителям оптового рынка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5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сальдо переток в другие организации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17.590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10.76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6.83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7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сальдо переток в сопредельные регионы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010C90" w:rsidRPr="00236264" w:rsidTr="00A10BC9">
        <w:trPr>
          <w:trHeight w:val="24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21B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C90" w:rsidRPr="005721BC" w:rsidRDefault="00010C90" w:rsidP="00A10B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721BC">
              <w:rPr>
                <w:rFonts w:ascii="Tahoma" w:eastAsia="Times New Roman" w:hAnsi="Tahoma" w:cs="Tahoma"/>
                <w:sz w:val="18"/>
                <w:szCs w:val="18"/>
              </w:rPr>
              <w:t>0.000</w:t>
            </w:r>
          </w:p>
        </w:tc>
      </w:tr>
    </w:tbl>
    <w:p w:rsidR="00010C90" w:rsidRDefault="00010C90" w:rsidP="00236264"/>
    <w:p w:rsidR="00A10BC9" w:rsidRDefault="00A10BC9" w:rsidP="00236264"/>
    <w:p w:rsidR="00A10BC9" w:rsidRDefault="00A10BC9" w:rsidP="00236264"/>
    <w:p w:rsidR="00A10BC9" w:rsidRDefault="00A10BC9" w:rsidP="00236264"/>
    <w:sectPr w:rsidR="00A10BC9" w:rsidSect="002362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236264"/>
    <w:rsid w:val="00004B69"/>
    <w:rsid w:val="00010C90"/>
    <w:rsid w:val="0010199D"/>
    <w:rsid w:val="00136D58"/>
    <w:rsid w:val="00236264"/>
    <w:rsid w:val="00237B06"/>
    <w:rsid w:val="00595F38"/>
    <w:rsid w:val="007119D3"/>
    <w:rsid w:val="00727477"/>
    <w:rsid w:val="00A10BC9"/>
    <w:rsid w:val="00B01579"/>
    <w:rsid w:val="00B0494D"/>
    <w:rsid w:val="00C16C96"/>
    <w:rsid w:val="00C2690E"/>
    <w:rsid w:val="00C8299D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LKSI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Энергетик</cp:lastModifiedBy>
  <cp:revision>3</cp:revision>
  <dcterms:created xsi:type="dcterms:W3CDTF">2015-02-26T04:35:00Z</dcterms:created>
  <dcterms:modified xsi:type="dcterms:W3CDTF">2015-03-02T07:05:00Z</dcterms:modified>
</cp:coreProperties>
</file>